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93" w:rsidRDefault="00D9426D" w:rsidP="00D9426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8.5pt;height:69pt">
            <v:imagedata r:id="rId8" o:title="WatersTechAsia_logo_new"/>
          </v:shape>
        </w:pict>
      </w:r>
    </w:p>
    <w:p w:rsidR="00D9426D" w:rsidRDefault="00D9426D" w:rsidP="00D9426D">
      <w:pPr>
        <w:pStyle w:val="Default"/>
        <w:spacing w:line="276" w:lineRule="auto"/>
        <w:jc w:val="center"/>
        <w:rPr>
          <w:b/>
          <w:bCs/>
        </w:rPr>
      </w:pPr>
    </w:p>
    <w:p w:rsidR="00D9426D" w:rsidRPr="00D9426D" w:rsidRDefault="00D9426D" w:rsidP="00D9426D">
      <w:pPr>
        <w:pStyle w:val="Default"/>
        <w:spacing w:line="276" w:lineRule="auto"/>
        <w:jc w:val="center"/>
        <w:rPr>
          <w:b/>
          <w:bCs/>
          <w:color w:val="595959" w:themeColor="text1" w:themeTint="A6"/>
          <w:sz w:val="28"/>
          <w:szCs w:val="28"/>
        </w:rPr>
      </w:pPr>
      <w:proofErr w:type="spellStart"/>
      <w:r w:rsidRPr="00D9426D">
        <w:rPr>
          <w:b/>
          <w:bCs/>
          <w:color w:val="595959" w:themeColor="text1" w:themeTint="A6"/>
          <w:sz w:val="28"/>
          <w:szCs w:val="28"/>
        </w:rPr>
        <w:t>WatersTechnology</w:t>
      </w:r>
      <w:proofErr w:type="spellEnd"/>
      <w:r w:rsidRPr="00D9426D">
        <w:rPr>
          <w:b/>
          <w:bCs/>
          <w:color w:val="595959" w:themeColor="text1" w:themeTint="A6"/>
          <w:sz w:val="28"/>
          <w:szCs w:val="28"/>
        </w:rPr>
        <w:t xml:space="preserve"> Asia Awards entry application</w:t>
      </w:r>
    </w:p>
    <w:p w:rsidR="00D9426D" w:rsidRPr="002C7C9E" w:rsidRDefault="00D9426D" w:rsidP="00D9426D">
      <w:pPr>
        <w:pStyle w:val="Default"/>
        <w:spacing w:line="276" w:lineRule="auto"/>
        <w:jc w:val="center"/>
        <w:rPr>
          <w:b/>
          <w:bCs/>
        </w:rPr>
      </w:pPr>
    </w:p>
    <w:p w:rsidR="00D9426D" w:rsidRDefault="00D9426D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Pr="001B4E0A" w:rsidRDefault="004B68CE" w:rsidP="00D44C7E">
      <w:pPr>
        <w:pStyle w:val="Default"/>
        <w:spacing w:line="276" w:lineRule="auto"/>
        <w:rPr>
          <w:bCs/>
          <w:color w:val="2E74B5" w:themeColor="accent1" w:themeShade="BF"/>
          <w:sz w:val="20"/>
          <w:szCs w:val="20"/>
        </w:rPr>
      </w:pPr>
      <w:r w:rsidRPr="002C7C9E">
        <w:rPr>
          <w:b/>
          <w:bCs/>
          <w:color w:val="2E74B5" w:themeColor="accent1" w:themeShade="BF"/>
        </w:rPr>
        <w:t>Step 1:</w:t>
      </w:r>
      <w:r w:rsidR="002C7C9E">
        <w:rPr>
          <w:b/>
          <w:bCs/>
          <w:color w:val="2E74B5" w:themeColor="accent1" w:themeShade="BF"/>
        </w:rPr>
        <w:t xml:space="preserve"> </w:t>
      </w:r>
      <w:r w:rsidRPr="002C7C9E">
        <w:rPr>
          <w:b/>
          <w:bCs/>
          <w:color w:val="2E74B5" w:themeColor="accent1" w:themeShade="BF"/>
        </w:rPr>
        <w:t>S</w:t>
      </w:r>
      <w:r w:rsidR="00505ABB">
        <w:rPr>
          <w:b/>
          <w:bCs/>
          <w:color w:val="2E74B5" w:themeColor="accent1" w:themeShade="BF"/>
        </w:rPr>
        <w:t>tate</w:t>
      </w:r>
      <w:r w:rsidRPr="002C7C9E">
        <w:rPr>
          <w:b/>
          <w:bCs/>
          <w:color w:val="2E74B5" w:themeColor="accent1" w:themeShade="BF"/>
        </w:rPr>
        <w:t xml:space="preserve"> your category</w:t>
      </w:r>
      <w:r w:rsidR="001B4E0A">
        <w:rPr>
          <w:b/>
          <w:bCs/>
          <w:color w:val="2E74B5" w:themeColor="accent1" w:themeShade="BF"/>
        </w:rPr>
        <w:t xml:space="preserve"> </w:t>
      </w:r>
      <w:r w:rsidR="001B4E0A" w:rsidRPr="001B4E0A">
        <w:rPr>
          <w:bCs/>
          <w:color w:val="2E74B5" w:themeColor="accent1" w:themeShade="BF"/>
          <w:sz w:val="20"/>
          <w:szCs w:val="20"/>
        </w:rPr>
        <w:t xml:space="preserve">(See </w:t>
      </w:r>
      <w:r w:rsidR="001B4E0A">
        <w:rPr>
          <w:bCs/>
          <w:color w:val="2E74B5" w:themeColor="accent1" w:themeShade="BF"/>
          <w:sz w:val="20"/>
          <w:szCs w:val="20"/>
        </w:rPr>
        <w:t>pg</w:t>
      </w:r>
      <w:r w:rsidR="001B4E0A" w:rsidRPr="001B4E0A">
        <w:rPr>
          <w:bCs/>
          <w:color w:val="2E74B5" w:themeColor="accent1" w:themeShade="BF"/>
          <w:sz w:val="20"/>
          <w:szCs w:val="20"/>
        </w:rPr>
        <w:t>.</w:t>
      </w:r>
      <w:r w:rsidR="001B4E0A">
        <w:rPr>
          <w:bCs/>
          <w:color w:val="2E74B5" w:themeColor="accent1" w:themeShade="BF"/>
          <w:sz w:val="20"/>
          <w:szCs w:val="20"/>
        </w:rPr>
        <w:t>2</w:t>
      </w:r>
      <w:r w:rsidR="001B4E0A" w:rsidRPr="001B4E0A">
        <w:rPr>
          <w:bCs/>
          <w:color w:val="2E74B5" w:themeColor="accent1" w:themeShade="BF"/>
          <w:sz w:val="20"/>
          <w:szCs w:val="20"/>
        </w:rPr>
        <w:t xml:space="preserve"> for full list)</w:t>
      </w:r>
    </w:p>
    <w:p w:rsidR="002C7C9E" w:rsidRDefault="002C7C9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Default="002C7C9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4B68CE" w:rsidRDefault="004B68C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  <w:r w:rsidRPr="002C7C9E">
        <w:rPr>
          <w:b/>
          <w:bCs/>
          <w:color w:val="2E74B5" w:themeColor="accent1" w:themeShade="BF"/>
        </w:rPr>
        <w:t>Step 2: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C9E">
        <w:rPr>
          <w:b/>
          <w:bCs/>
          <w:color w:val="2E74B5" w:themeColor="accent1" w:themeShade="BF"/>
        </w:rPr>
        <w:t>Fill out your contact details of the person submitting the entry</w:t>
      </w:r>
    </w:p>
    <w:p w:rsidR="002C7C9E" w:rsidRDefault="002C7C9E" w:rsidP="002C7C9E">
      <w:pPr>
        <w:pStyle w:val="Default"/>
      </w:pPr>
      <w:bookmarkStart w:id="0" w:name="_GoBack"/>
      <w:bookmarkEnd w:id="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Name: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Job Title: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Company: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Email: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Phone: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Address: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  <w:p w:rsidR="002C7C9E" w:rsidRDefault="002C7C9E" w:rsidP="002C7C9E">
            <w:pPr>
              <w:pStyle w:val="Default"/>
            </w:pPr>
          </w:p>
        </w:tc>
      </w:tr>
    </w:tbl>
    <w:p w:rsidR="002C7C9E" w:rsidRPr="002C7C9E" w:rsidRDefault="002C7C9E" w:rsidP="002C7C9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Default="002C7C9E" w:rsidP="00C72993">
      <w:pPr>
        <w:pStyle w:val="Default"/>
        <w:spacing w:line="276" w:lineRule="auto"/>
        <w:ind w:left="720" w:hanging="720"/>
        <w:rPr>
          <w:b/>
          <w:bCs/>
          <w:color w:val="2E74B5" w:themeColor="accent1" w:themeShade="BF"/>
        </w:rPr>
      </w:pPr>
    </w:p>
    <w:p w:rsidR="002C7C9E" w:rsidRDefault="004B68CE" w:rsidP="00C72993">
      <w:pPr>
        <w:pStyle w:val="Default"/>
        <w:spacing w:line="276" w:lineRule="auto"/>
        <w:ind w:left="720" w:hanging="720"/>
      </w:pPr>
      <w:r w:rsidRPr="002C7C9E">
        <w:rPr>
          <w:b/>
          <w:bCs/>
          <w:color w:val="2E74B5" w:themeColor="accent1" w:themeShade="BF"/>
        </w:rPr>
        <w:t>Step 3: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C9E" w:rsidRPr="002C7C9E">
        <w:rPr>
          <w:b/>
          <w:bCs/>
          <w:color w:val="2E74B5" w:themeColor="accent1" w:themeShade="BF"/>
        </w:rPr>
        <w:t xml:space="preserve">Complete your award entry by answering the </w:t>
      </w:r>
      <w:r w:rsidR="002C7C9E">
        <w:rPr>
          <w:b/>
          <w:bCs/>
          <w:color w:val="2E74B5" w:themeColor="accent1" w:themeShade="BF"/>
        </w:rPr>
        <w:t xml:space="preserve">following </w:t>
      </w:r>
      <w:r w:rsidR="002C7C9E" w:rsidRPr="002C7C9E">
        <w:rPr>
          <w:b/>
          <w:bCs/>
          <w:color w:val="2E74B5" w:themeColor="accent1" w:themeShade="BF"/>
        </w:rPr>
        <w:t xml:space="preserve">three </w:t>
      </w:r>
      <w:r w:rsidR="002C7C9E">
        <w:rPr>
          <w:b/>
          <w:bCs/>
          <w:color w:val="2E74B5" w:themeColor="accent1" w:themeShade="BF"/>
        </w:rPr>
        <w:t>questions</w:t>
      </w:r>
    </w:p>
    <w:p w:rsidR="002C7C9E" w:rsidRDefault="002C7C9E" w:rsidP="00C72993">
      <w:pPr>
        <w:pStyle w:val="Default"/>
        <w:spacing w:line="276" w:lineRule="auto"/>
        <w:ind w:left="720" w:hanging="720"/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46076">
        <w:rPr>
          <w:bCs/>
          <w:color w:val="auto"/>
        </w:rPr>
        <w:t>1.</w:t>
      </w:r>
      <w:r w:rsidRPr="002C7C9E">
        <w:rPr>
          <w:b/>
          <w:bCs/>
          <w:color w:val="2E74B5" w:themeColor="accent1" w:themeShade="BF"/>
        </w:rPr>
        <w:tab/>
      </w:r>
      <w:r w:rsidRPr="002C7C9E">
        <w:rPr>
          <w:bCs/>
          <w:color w:val="auto"/>
        </w:rPr>
        <w:t>Describe in a maximum of 400 words why this particular company, team or deal stood out against the competition in the past year.</w:t>
      </w: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C7C9E">
        <w:rPr>
          <w:bCs/>
          <w:color w:val="auto"/>
        </w:rPr>
        <w:t>2.</w:t>
      </w:r>
      <w:r w:rsidRPr="002C7C9E">
        <w:rPr>
          <w:bCs/>
          <w:color w:val="auto"/>
        </w:rPr>
        <w:tab/>
        <w:t>Describe in a maximum of 400 words any particular achievements or challenges overcome in the past 12 months and any improvements upon the preceding 12 months.</w:t>
      </w: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C7C9E">
        <w:rPr>
          <w:bCs/>
          <w:color w:val="auto"/>
        </w:rPr>
        <w:t>3.</w:t>
      </w:r>
      <w:r w:rsidRPr="002C7C9E">
        <w:rPr>
          <w:bCs/>
          <w:color w:val="auto"/>
        </w:rPr>
        <w:tab/>
        <w:t xml:space="preserve">Describe in at least 400 words why your company, team or deal (or the company, team or deal that you have nominated) should win this </w:t>
      </w:r>
      <w:proofErr w:type="spellStart"/>
      <w:r>
        <w:rPr>
          <w:bCs/>
          <w:color w:val="auto"/>
        </w:rPr>
        <w:t>WatersTechnology</w:t>
      </w:r>
      <w:proofErr w:type="spellEnd"/>
      <w:r w:rsidRPr="002C7C9E">
        <w:rPr>
          <w:bCs/>
          <w:color w:val="auto"/>
        </w:rPr>
        <w:t xml:space="preserve"> Asia Award. Be as specific as possible and focus on the past 12 months rather than generalisations about the organisation.</w:t>
      </w:r>
    </w:p>
    <w:p w:rsidR="002C7C9E" w:rsidRDefault="002C7C9E" w:rsidP="002C7C9E">
      <w:pPr>
        <w:pStyle w:val="Default"/>
        <w:ind w:left="720" w:hanging="720"/>
        <w:rPr>
          <w:b/>
          <w:bCs/>
          <w:color w:val="2E74B5" w:themeColor="accent1" w:themeShade="BF"/>
        </w:rPr>
      </w:pPr>
    </w:p>
    <w:p w:rsidR="002C7C9E" w:rsidRDefault="002C7C9E" w:rsidP="002C7C9E">
      <w:pPr>
        <w:pStyle w:val="Default"/>
        <w:spacing w:line="276" w:lineRule="auto"/>
        <w:rPr>
          <w:bCs/>
          <w:i/>
          <w:color w:val="auto"/>
        </w:rPr>
      </w:pPr>
    </w:p>
    <w:p w:rsidR="002C7C9E" w:rsidRDefault="002C7C9E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**</w:t>
      </w:r>
      <w:r w:rsidRPr="002C7C9E">
        <w:rPr>
          <w:bCs/>
          <w:i/>
          <w:color w:val="auto"/>
          <w:sz w:val="20"/>
          <w:szCs w:val="20"/>
        </w:rPr>
        <w:t xml:space="preserve">You may also attach any </w:t>
      </w:r>
      <w:r w:rsidRPr="002C7C9E">
        <w:rPr>
          <w:b/>
          <w:bCs/>
          <w:i/>
          <w:color w:val="auto"/>
          <w:sz w:val="20"/>
          <w:szCs w:val="20"/>
        </w:rPr>
        <w:t>supplementary materials</w:t>
      </w:r>
      <w:r w:rsidRPr="002C7C9E">
        <w:rPr>
          <w:bCs/>
          <w:i/>
          <w:color w:val="auto"/>
          <w:sz w:val="20"/>
          <w:szCs w:val="20"/>
        </w:rPr>
        <w:t xml:space="preserve"> you want the judges to consider (such as client references, term sheets or product specifications </w:t>
      </w:r>
    </w:p>
    <w:p w:rsidR="001B4E0A" w:rsidRDefault="001B4E0A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</w:p>
    <w:p w:rsidR="001B4E0A" w:rsidRPr="002C7C9E" w:rsidRDefault="001B4E0A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</w:p>
    <w:p w:rsidR="004B68CE" w:rsidRDefault="00497C3A" w:rsidP="00D44C7E">
      <w:pPr>
        <w:pStyle w:val="Default"/>
        <w:spacing w:line="276" w:lineRule="auto"/>
        <w:ind w:left="720" w:hanging="720"/>
        <w:rPr>
          <w:b/>
          <w:bCs/>
          <w:color w:val="2E74B5" w:themeColor="accent1" w:themeShade="BF"/>
        </w:rPr>
      </w:pPr>
      <w:r w:rsidRPr="002C7C9E">
        <w:rPr>
          <w:b/>
          <w:bCs/>
          <w:color w:val="2E74B5" w:themeColor="accent1" w:themeShade="BF"/>
        </w:rPr>
        <w:t>Step 4</w:t>
      </w:r>
      <w:r w:rsidR="004B68CE" w:rsidRPr="002C7C9E">
        <w:rPr>
          <w:b/>
          <w:bCs/>
          <w:color w:val="2E74B5" w:themeColor="accent1" w:themeShade="BF"/>
        </w:rPr>
        <w:t>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7C0">
        <w:rPr>
          <w:b/>
          <w:bCs/>
          <w:color w:val="2E74B5" w:themeColor="accent1" w:themeShade="BF"/>
        </w:rPr>
        <w:t>Email your entry</w:t>
      </w:r>
      <w:r w:rsidR="00297AC3" w:rsidRPr="002C7C9E">
        <w:rPr>
          <w:b/>
          <w:bCs/>
          <w:color w:val="2E74B5" w:themeColor="accent1" w:themeShade="BF"/>
        </w:rPr>
        <w:t xml:space="preserve"> to</w:t>
      </w:r>
      <w:r w:rsidR="002A3781" w:rsidRPr="002C7C9E">
        <w:rPr>
          <w:b/>
          <w:bCs/>
          <w:color w:val="2E74B5" w:themeColor="accent1" w:themeShade="BF"/>
        </w:rPr>
        <w:t xml:space="preserve"> </w:t>
      </w:r>
      <w:hyperlink r:id="rId9" w:history="1">
        <w:r w:rsidR="00C41C4E" w:rsidRPr="00174998">
          <w:rPr>
            <w:rStyle w:val="Hyperlink"/>
            <w:b/>
            <w:bCs/>
            <w:color w:val="2E74B5" w:themeColor="accent1" w:themeShade="BF"/>
          </w:rPr>
          <w:t>zoe.mak@infopro-digital.com</w:t>
        </w:r>
      </w:hyperlink>
      <w:r w:rsidR="004B68CE" w:rsidRPr="002C7C9E">
        <w:rPr>
          <w:b/>
          <w:bCs/>
          <w:color w:val="2E74B5" w:themeColor="accent1" w:themeShade="BF"/>
        </w:rPr>
        <w:t xml:space="preserve">. </w:t>
      </w:r>
      <w:r w:rsidR="002C7C9E" w:rsidRPr="002C7C9E">
        <w:rPr>
          <w:b/>
          <w:bCs/>
          <w:color w:val="2E74B5" w:themeColor="accent1" w:themeShade="BF"/>
        </w:rPr>
        <w:t>Please state in the subject line of the message the category you are entering.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  <w:sz w:val="32"/>
          <w:szCs w:val="32"/>
          <w:u w:val="single"/>
        </w:rPr>
      </w:pPr>
      <w:r w:rsidRPr="001B4E0A">
        <w:rPr>
          <w:b/>
          <w:color w:val="595959" w:themeColor="text1" w:themeTint="A6"/>
          <w:sz w:val="32"/>
          <w:szCs w:val="32"/>
          <w:u w:val="single"/>
        </w:rPr>
        <w:t>Category list</w:t>
      </w:r>
    </w:p>
    <w:p w:rsidR="001B4E0A" w:rsidRP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  <w:sz w:val="32"/>
          <w:szCs w:val="32"/>
          <w:u w:val="single"/>
        </w:rPr>
      </w:pPr>
    </w:p>
    <w:p w:rsidR="001B4E0A" w:rsidRDefault="001B4E0A" w:rsidP="001B4E0A">
      <w:pPr>
        <w:pStyle w:val="Default"/>
        <w:spacing w:line="276" w:lineRule="auto"/>
        <w:rPr>
          <w:b/>
        </w:rPr>
      </w:pPr>
    </w:p>
    <w:p w:rsidR="001B4E0A" w:rsidRDefault="001B4E0A" w:rsidP="001B4E0A">
      <w:pPr>
        <w:pStyle w:val="Default"/>
        <w:spacing w:line="276" w:lineRule="auto"/>
        <w:rPr>
          <w:b/>
          <w:color w:val="595959" w:themeColor="text1" w:themeTint="A6"/>
        </w:rPr>
        <w:sectPr w:rsidR="001B4E0A" w:rsidSect="00CC34C9">
          <w:headerReference w:type="even" r:id="rId10"/>
          <w:headerReference w:type="default" r:id="rId11"/>
          <w:footerReference w:type="default" r:id="rId12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  <w:r w:rsidRPr="001B4E0A">
        <w:rPr>
          <w:b/>
          <w:color w:val="595959" w:themeColor="text1" w:themeTint="A6"/>
        </w:rPr>
        <w:t>Technology vendor awards</w:t>
      </w:r>
    </w:p>
    <w:p w:rsidR="001B4E0A" w:rsidRP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front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middle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back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acquisition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AI-based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alternative data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data analytics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distributed ledger technology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EMS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enterprise data management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exchange in Asia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front-to-back office integration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infrastructure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KYC/AML service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market surveillance tool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OMS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outsourcing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overall third-party technology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reconciliation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research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risk management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TCA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spacing w:line="276" w:lineRule="auto"/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trading network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End-user </w:t>
      </w:r>
      <w:r w:rsidRPr="001B4E0A">
        <w:rPr>
          <w:b/>
          <w:color w:val="595959" w:themeColor="text1" w:themeTint="A6"/>
        </w:rPr>
        <w:t>awards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client communication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cloud migration project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cross-asset trading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IT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IT team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regulatory reporting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use of alternative data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spacing w:line="276" w:lineRule="auto"/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use of ML/natural language processing</w:t>
      </w: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  <w:sectPr w:rsidR="001B4E0A" w:rsidSect="001B4E0A">
          <w:type w:val="continuous"/>
          <w:pgSz w:w="11906" w:h="16838" w:code="9"/>
          <w:pgMar w:top="720" w:right="720" w:bottom="720" w:left="720" w:header="567" w:footer="709" w:gutter="0"/>
          <w:cols w:num="2" w:space="708"/>
          <w:docGrid w:linePitch="360"/>
        </w:sect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Pr="00D9426D" w:rsidRDefault="001B4E0A" w:rsidP="001B4E0A">
      <w:pPr>
        <w:pStyle w:val="Default"/>
        <w:spacing w:line="276" w:lineRule="auto"/>
        <w:rPr>
          <w:b/>
          <w:bCs/>
          <w:color w:val="595959" w:themeColor="text1" w:themeTint="A6"/>
          <w:u w:val="single"/>
        </w:rPr>
      </w:pPr>
      <w:r w:rsidRPr="00D9426D">
        <w:rPr>
          <w:b/>
          <w:bCs/>
          <w:color w:val="595959" w:themeColor="text1" w:themeTint="A6"/>
          <w:u w:val="single"/>
        </w:rPr>
        <w:t>Additional details</w:t>
      </w: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</w:p>
    <w:p w:rsidR="001B4E0A" w:rsidRDefault="001B4E0A" w:rsidP="001B4E0A">
      <w:pPr>
        <w:spacing w:after="0"/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</w:pP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Winners will be honoured at the </w:t>
      </w:r>
      <w:proofErr w:type="spellStart"/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>WatersTechnology</w:t>
      </w:r>
      <w:proofErr w:type="spellEnd"/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 Asia Awards banquet on </w:t>
      </w:r>
      <w:r w:rsidRPr="00D9426D">
        <w:rPr>
          <w:rFonts w:ascii="Arial" w:hAnsi="Arial" w:cs="Arial"/>
          <w:b/>
          <w:color w:val="595959" w:themeColor="text1" w:themeTint="A6"/>
          <w:sz w:val="24"/>
          <w:szCs w:val="24"/>
        </w:rPr>
        <w:t>April 21</w:t>
      </w:r>
      <w:r w:rsidRPr="00D9426D">
        <w:rPr>
          <w:rFonts w:ascii="Arial" w:hAnsi="Arial" w:cs="Arial"/>
          <w:b/>
          <w:color w:val="595959" w:themeColor="text1" w:themeTint="A6"/>
          <w:sz w:val="24"/>
          <w:szCs w:val="24"/>
          <w:vertAlign w:val="superscript"/>
        </w:rPr>
        <w:t>st</w:t>
      </w:r>
      <w:r w:rsidRPr="00D9426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at the Ritz-Carlton Hong Kong</w:t>
      </w: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. Please see </w:t>
      </w:r>
      <w:r w:rsidRPr="00D9426D">
        <w:rPr>
          <w:rFonts w:ascii="Arial" w:hAnsi="Arial" w:cs="Arial"/>
          <w:color w:val="595959" w:themeColor="text1" w:themeTint="A6"/>
        </w:rPr>
        <w:fldChar w:fldCharType="begin"/>
      </w:r>
      <w:r w:rsidRPr="00D9426D">
        <w:rPr>
          <w:rFonts w:ascii="Arial" w:hAnsi="Arial" w:cs="Arial"/>
          <w:color w:val="595959" w:themeColor="text1" w:themeTint="A6"/>
        </w:rPr>
        <w:instrText>HYPERLINK "https://events.waterstechnology.com/watersasia-awards"</w:instrText>
      </w:r>
      <w:r w:rsidRPr="00D9426D">
        <w:rPr>
          <w:rFonts w:ascii="Arial" w:hAnsi="Arial" w:cs="Arial"/>
          <w:color w:val="595959" w:themeColor="text1" w:themeTint="A6"/>
        </w:rPr>
      </w:r>
      <w:r w:rsidRPr="00D9426D">
        <w:rPr>
          <w:rFonts w:ascii="Arial" w:hAnsi="Arial" w:cs="Arial"/>
          <w:color w:val="595959" w:themeColor="text1" w:themeTint="A6"/>
        </w:rPr>
        <w:fldChar w:fldCharType="separate"/>
      </w:r>
      <w:r w:rsidRPr="00D9426D">
        <w:rPr>
          <w:rStyle w:val="Hyperlink"/>
          <w:rFonts w:ascii="Arial" w:hAnsi="Arial" w:cs="Arial"/>
          <w:color w:val="595959" w:themeColor="text1" w:themeTint="A6"/>
        </w:rPr>
        <w:t>https://events.waterstechnology.com/watersasia-awards</w:t>
      </w:r>
      <w:r w:rsidRPr="00D9426D">
        <w:rPr>
          <w:rFonts w:ascii="Arial" w:hAnsi="Arial" w:cs="Arial"/>
          <w:color w:val="595959" w:themeColor="text1" w:themeTint="A6"/>
        </w:rPr>
        <w:fldChar w:fldCharType="end"/>
      </w: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>for full details.</w:t>
      </w:r>
      <w:r w:rsidRPr="00D9426D"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  <w:t xml:space="preserve"> </w:t>
      </w:r>
    </w:p>
    <w:p w:rsidR="001B4E0A" w:rsidRDefault="001B4E0A" w:rsidP="001B4E0A">
      <w:pPr>
        <w:spacing w:after="0"/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</w:pP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  <w:r w:rsidRPr="009B0311">
        <w:rPr>
          <w:bCs/>
          <w:color w:val="595959" w:themeColor="text1" w:themeTint="A6"/>
        </w:rPr>
        <w:t>The WTAA awards ceremony will take place in Hong Kong, but given the global nature of the capital markets and the vendor community serving them, the initiatives/innovation entered in all of the categories do not necessarily need to be Asia-focused.</w:t>
      </w:r>
    </w:p>
    <w:p w:rsidR="001B4E0A" w:rsidRPr="00D9426D" w:rsidRDefault="001B4E0A" w:rsidP="001B4E0A">
      <w:pPr>
        <w:pStyle w:val="Default"/>
        <w:spacing w:line="276" w:lineRule="auto"/>
        <w:rPr>
          <w:color w:val="7F7F7F" w:themeColor="text1" w:themeTint="80"/>
        </w:rPr>
      </w:pPr>
      <w:r w:rsidRPr="00D9426D">
        <w:rPr>
          <w:color w:val="7F7F7F" w:themeColor="text1" w:themeTint="80"/>
        </w:rPr>
        <w:t xml:space="preserve"> </w:t>
      </w:r>
    </w:p>
    <w:p w:rsidR="001B4E0A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  <w:r w:rsidRPr="00D9426D">
        <w:rPr>
          <w:bCs/>
          <w:color w:val="595959" w:themeColor="text1" w:themeTint="A6"/>
        </w:rPr>
        <w:t xml:space="preserve">If you are entering multiple categories, please create a separate document for each category you wish to enter and email them separately. Each category will be judged separately, and some repetition in the first three questions is acceptable.  </w:t>
      </w: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</w:p>
    <w:p w:rsidR="001B4E0A" w:rsidRPr="00D9426D" w:rsidRDefault="001B4E0A" w:rsidP="001B4E0A">
      <w:pPr>
        <w:pStyle w:val="Default"/>
        <w:spacing w:line="276" w:lineRule="auto"/>
        <w:rPr>
          <w:rFonts w:eastAsia="PMingLiU"/>
          <w:bCs/>
          <w:color w:val="595959" w:themeColor="text1" w:themeTint="A6"/>
          <w:lang w:eastAsia="zh-TW"/>
        </w:rPr>
      </w:pPr>
      <w:r w:rsidRPr="00D9426D">
        <w:rPr>
          <w:bCs/>
          <w:color w:val="595959" w:themeColor="text1" w:themeTint="A6"/>
        </w:rPr>
        <w:t>After your submission, please begin to think about client references. We ask all shortlisted nominees to provide client references, so it’s best to prepare for this sooner rather than later.</w:t>
      </w: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sectPr w:rsidR="001B4E0A" w:rsidSect="001B4E0A">
      <w:type w:val="continuous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9" w:rsidRDefault="00B145A9" w:rsidP="00D85AA6">
      <w:pPr>
        <w:spacing w:after="0" w:line="240" w:lineRule="auto"/>
      </w:pPr>
      <w:r>
        <w:separator/>
      </w:r>
    </w:p>
  </w:endnote>
  <w:endnote w:type="continuationSeparator" w:id="0">
    <w:p w:rsidR="00B145A9" w:rsidRDefault="00B145A9" w:rsidP="00D8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4C9" w:rsidRDefault="00CC3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E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781" w:rsidRDefault="002A3781" w:rsidP="000570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9" w:rsidRDefault="00B145A9" w:rsidP="00D85AA6">
      <w:pPr>
        <w:spacing w:after="0" w:line="240" w:lineRule="auto"/>
      </w:pPr>
      <w:r>
        <w:separator/>
      </w:r>
    </w:p>
  </w:footnote>
  <w:footnote w:type="continuationSeparator" w:id="0">
    <w:p w:rsidR="00B145A9" w:rsidRDefault="00B145A9" w:rsidP="00D8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CE" w:rsidRDefault="004B68CE" w:rsidP="00D85AA6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:rsidR="004B68CE" w:rsidRDefault="004B68CE" w:rsidP="00D85AA6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:rsidR="004B68CE" w:rsidRDefault="004B6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D" w:rsidRDefault="00D9426D" w:rsidP="00D9426D">
    <w:pPr>
      <w:pStyle w:val="Header"/>
      <w:tabs>
        <w:tab w:val="left" w:pos="826"/>
      </w:tabs>
      <w:rPr>
        <w:sz w:val="28"/>
        <w:szCs w:val="28"/>
      </w:rPr>
    </w:pPr>
    <w:r w:rsidRPr="00D9426D">
      <w:rPr>
        <w:noProof/>
        <w:sz w:val="28"/>
        <w:szCs w:val="28"/>
        <w:lang w:val="en-HK" w:eastAsia="en-H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364740" cy="276225"/>
              <wp:effectExtent l="0" t="0" r="1651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993" w:rsidRPr="00D9426D" w:rsidRDefault="00C72993" w:rsidP="00C72993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>Entry deadline</w:t>
                          </w:r>
                          <w:r w:rsidR="00C41C4E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>: February</w:t>
                          </w:r>
                          <w:r w:rsidR="00BD0A94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21,</w:t>
                          </w:r>
                          <w:r w:rsidR="00C41C4E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pt;margin-top:.45pt;width:186.2pt;height:2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" fillcolor="#2e74b5 [2404]" strokecolor="white">
              <v:textbox>
                <w:txbxContent>
                  <w:p w:rsidR="00C72993" w:rsidRPr="00D9426D" w:rsidRDefault="00C72993" w:rsidP="00C72993">
                    <w:pPr>
                      <w:jc w:val="center"/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</w:pPr>
                    <w:r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>Entry deadline</w:t>
                    </w:r>
                    <w:r w:rsidR="00C41C4E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>: February</w:t>
                    </w:r>
                    <w:r w:rsidR="00BD0A94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 xml:space="preserve"> 21,</w:t>
                    </w:r>
                    <w:r w:rsidR="00C41C4E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426D">
      <w:rPr>
        <w:noProof/>
        <w:sz w:val="28"/>
        <w:szCs w:val="28"/>
        <w:lang w:val="en-HK" w:eastAsia="en-HK"/>
      </w:rPr>
      <w:drawing>
        <wp:inline distT="0" distB="0" distL="0" distR="0">
          <wp:extent cx="2081893" cy="291465"/>
          <wp:effectExtent l="0" t="0" r="0" b="0"/>
          <wp:docPr id="4" name="Picture 4" descr="C:\Users\ZoeMak\AppData\Local\Microsoft\Windows\INetCache\Content.Word\WatersTechnology_logo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ZoeMak\AppData\Local\Microsoft\Windows\INetCache\Content.Word\WatersTechnology_logo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340" cy="295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6D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</w:p>
  <w:p w:rsidR="00D9426D" w:rsidRPr="00D9426D" w:rsidRDefault="00D9426D" w:rsidP="00D9426D">
    <w:pPr>
      <w:pStyle w:val="Header"/>
      <w:tabs>
        <w:tab w:val="left" w:pos="826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82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713F"/>
    <w:multiLevelType w:val="hybridMultilevel"/>
    <w:tmpl w:val="ADBEEE42"/>
    <w:lvl w:ilvl="0" w:tplc="E1EE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CC5"/>
    <w:multiLevelType w:val="hybridMultilevel"/>
    <w:tmpl w:val="9B58EC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EC1"/>
    <w:multiLevelType w:val="hybridMultilevel"/>
    <w:tmpl w:val="5EAC8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EC3"/>
    <w:multiLevelType w:val="hybridMultilevel"/>
    <w:tmpl w:val="63E84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E28A8"/>
    <w:multiLevelType w:val="hybridMultilevel"/>
    <w:tmpl w:val="0FA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5ED"/>
    <w:multiLevelType w:val="hybridMultilevel"/>
    <w:tmpl w:val="B35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5607"/>
    <w:multiLevelType w:val="hybridMultilevel"/>
    <w:tmpl w:val="58181A28"/>
    <w:lvl w:ilvl="0" w:tplc="E7BE003E">
      <w:start w:val="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3008"/>
    <w:multiLevelType w:val="hybridMultilevel"/>
    <w:tmpl w:val="B346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90B"/>
    <w:multiLevelType w:val="hybridMultilevel"/>
    <w:tmpl w:val="3CF27762"/>
    <w:lvl w:ilvl="0" w:tplc="5088E8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0C8A"/>
    <w:multiLevelType w:val="hybridMultilevel"/>
    <w:tmpl w:val="68B8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5801"/>
    <w:multiLevelType w:val="hybridMultilevel"/>
    <w:tmpl w:val="C79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0CFC"/>
    <w:multiLevelType w:val="hybridMultilevel"/>
    <w:tmpl w:val="90E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7D82"/>
    <w:multiLevelType w:val="hybridMultilevel"/>
    <w:tmpl w:val="57CA71EA"/>
    <w:lvl w:ilvl="0" w:tplc="48F652E6">
      <w:start w:val="4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3086B"/>
    <w:multiLevelType w:val="hybridMultilevel"/>
    <w:tmpl w:val="51BC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20BD9"/>
    <w:multiLevelType w:val="hybridMultilevel"/>
    <w:tmpl w:val="756ADF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0C96"/>
    <w:multiLevelType w:val="hybridMultilevel"/>
    <w:tmpl w:val="92FC45DC"/>
    <w:lvl w:ilvl="0" w:tplc="48F652E6">
      <w:start w:val="4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42674"/>
    <w:multiLevelType w:val="hybridMultilevel"/>
    <w:tmpl w:val="C8D2BC66"/>
    <w:lvl w:ilvl="0" w:tplc="E7BE003E">
      <w:start w:val="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5"/>
    <w:rsid w:val="00001110"/>
    <w:rsid w:val="00014BEA"/>
    <w:rsid w:val="0003260E"/>
    <w:rsid w:val="00032E4D"/>
    <w:rsid w:val="00044D45"/>
    <w:rsid w:val="00057002"/>
    <w:rsid w:val="00085149"/>
    <w:rsid w:val="000A4C49"/>
    <w:rsid w:val="000B0042"/>
    <w:rsid w:val="000B69E1"/>
    <w:rsid w:val="000C18BA"/>
    <w:rsid w:val="000F5B62"/>
    <w:rsid w:val="001244DC"/>
    <w:rsid w:val="00136CE5"/>
    <w:rsid w:val="00155C33"/>
    <w:rsid w:val="00167C6B"/>
    <w:rsid w:val="00174998"/>
    <w:rsid w:val="00191759"/>
    <w:rsid w:val="001A751F"/>
    <w:rsid w:val="001B290A"/>
    <w:rsid w:val="001B4E0A"/>
    <w:rsid w:val="001D6074"/>
    <w:rsid w:val="00224759"/>
    <w:rsid w:val="00225CC2"/>
    <w:rsid w:val="00246076"/>
    <w:rsid w:val="00252518"/>
    <w:rsid w:val="00285544"/>
    <w:rsid w:val="00297AC3"/>
    <w:rsid w:val="002A3781"/>
    <w:rsid w:val="002B267A"/>
    <w:rsid w:val="002C77C0"/>
    <w:rsid w:val="002C7C9E"/>
    <w:rsid w:val="002E4178"/>
    <w:rsid w:val="00333B66"/>
    <w:rsid w:val="00411D15"/>
    <w:rsid w:val="0042263E"/>
    <w:rsid w:val="00432153"/>
    <w:rsid w:val="00457A24"/>
    <w:rsid w:val="004800DA"/>
    <w:rsid w:val="00497C3A"/>
    <w:rsid w:val="004B68CE"/>
    <w:rsid w:val="004F3E66"/>
    <w:rsid w:val="004F4AA0"/>
    <w:rsid w:val="004F5E5A"/>
    <w:rsid w:val="00505ABB"/>
    <w:rsid w:val="0052071B"/>
    <w:rsid w:val="00532985"/>
    <w:rsid w:val="0058339A"/>
    <w:rsid w:val="005854AE"/>
    <w:rsid w:val="00595C13"/>
    <w:rsid w:val="0063518F"/>
    <w:rsid w:val="0068714E"/>
    <w:rsid w:val="006B7DAD"/>
    <w:rsid w:val="006C6697"/>
    <w:rsid w:val="006D6B39"/>
    <w:rsid w:val="00705668"/>
    <w:rsid w:val="00716BBA"/>
    <w:rsid w:val="00740D35"/>
    <w:rsid w:val="00770DE0"/>
    <w:rsid w:val="00860DD3"/>
    <w:rsid w:val="008D559C"/>
    <w:rsid w:val="008F0E89"/>
    <w:rsid w:val="008F1571"/>
    <w:rsid w:val="0094225D"/>
    <w:rsid w:val="00953FE5"/>
    <w:rsid w:val="00973F1B"/>
    <w:rsid w:val="009B0311"/>
    <w:rsid w:val="009B1DE8"/>
    <w:rsid w:val="009F53F3"/>
    <w:rsid w:val="00A51584"/>
    <w:rsid w:val="00A76310"/>
    <w:rsid w:val="00A91248"/>
    <w:rsid w:val="00AD5A3A"/>
    <w:rsid w:val="00AF2ABC"/>
    <w:rsid w:val="00AF71D8"/>
    <w:rsid w:val="00B11FFB"/>
    <w:rsid w:val="00B145A9"/>
    <w:rsid w:val="00B2407C"/>
    <w:rsid w:val="00B833BD"/>
    <w:rsid w:val="00BA1E12"/>
    <w:rsid w:val="00BB2E6F"/>
    <w:rsid w:val="00BD0A94"/>
    <w:rsid w:val="00BE16CA"/>
    <w:rsid w:val="00BF4DEB"/>
    <w:rsid w:val="00C031CE"/>
    <w:rsid w:val="00C1369D"/>
    <w:rsid w:val="00C41C4E"/>
    <w:rsid w:val="00C554D9"/>
    <w:rsid w:val="00C61D3E"/>
    <w:rsid w:val="00C72993"/>
    <w:rsid w:val="00CC34C9"/>
    <w:rsid w:val="00D01115"/>
    <w:rsid w:val="00D20A78"/>
    <w:rsid w:val="00D37CE6"/>
    <w:rsid w:val="00D44C7E"/>
    <w:rsid w:val="00D52AB7"/>
    <w:rsid w:val="00D85AA6"/>
    <w:rsid w:val="00D8687D"/>
    <w:rsid w:val="00D9384B"/>
    <w:rsid w:val="00D9426D"/>
    <w:rsid w:val="00DE4E80"/>
    <w:rsid w:val="00E21C55"/>
    <w:rsid w:val="00E44BF5"/>
    <w:rsid w:val="00E84C4F"/>
    <w:rsid w:val="00EB0096"/>
    <w:rsid w:val="00EC1096"/>
    <w:rsid w:val="00EF3B2B"/>
    <w:rsid w:val="00F62E43"/>
    <w:rsid w:val="00F75B8D"/>
    <w:rsid w:val="00FC3B7F"/>
    <w:rsid w:val="00FC65CD"/>
    <w:rsid w:val="00FD06E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724891-C404-4BED-A032-A9D6E084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AA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32E4D"/>
    <w:rPr>
      <w:b/>
      <w:bCs/>
    </w:rPr>
  </w:style>
  <w:style w:type="character" w:styleId="Hyperlink">
    <w:name w:val="Hyperlink"/>
    <w:uiPriority w:val="99"/>
    <w:unhideWhenUsed/>
    <w:rsid w:val="00032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A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5A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5A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85AA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AA6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5AA6"/>
    <w:pPr>
      <w:spacing w:before="240" w:after="120"/>
    </w:pPr>
    <w:rPr>
      <w:rFonts w:ascii="Cambria" w:hAnsi="Cambria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CE"/>
    <w:pPr>
      <w:spacing w:line="240" w:lineRule="auto"/>
    </w:pPr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B68CE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4B68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8C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0C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1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e.mak@infopro-digital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4"/>
    <w:rsid w:val="007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2A5A492714E67A1A7DA97E52C97C6">
    <w:name w:val="70F2A5A492714E67A1A7DA97E52C97C6"/>
    <w:rsid w:val="007D7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20BCD-D76C-49A2-A955-73373AB8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Incisive Media</Company>
  <LinksUpToDate>false</LinksUpToDate>
  <CharactersWithSpaces>3148</CharactersWithSpaces>
  <SharedDoc>false</SharedDoc>
  <HLinks>
    <vt:vector size="12" baseType="variant"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http://www.energyriskawards.com/asia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mailto:energyriskasiaawards@infopro-digital.com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Wong</dc:creator>
  <cp:keywords/>
  <cp:lastModifiedBy>Zoe Mak</cp:lastModifiedBy>
  <cp:revision>21</cp:revision>
  <cp:lastPrinted>2016-07-15T03:51:00Z</cp:lastPrinted>
  <dcterms:created xsi:type="dcterms:W3CDTF">2020-01-07T06:29:00Z</dcterms:created>
  <dcterms:modified xsi:type="dcterms:W3CDTF">2020-01-08T07:39:00Z</dcterms:modified>
</cp:coreProperties>
</file>